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C11B19" w:rsidRDefault="00095FEC" w14:paraId="7F10951A" wp14:textId="77777777">
      <w:r>
        <w:t>Study rigor a</w:t>
      </w:r>
      <w:r w:rsidR="00C11B19">
        <w:t>ssessed using the Evidence Project Risk of Bias Tool</w:t>
      </w:r>
    </w:p>
    <w:p xmlns:wp14="http://schemas.microsoft.com/office/word/2010/wordml" w:rsidR="00C11B19" w:rsidRDefault="00C11B19" w14:paraId="672A6659" wp14:textId="77777777"/>
    <w:tbl>
      <w:tblPr>
        <w:tblStyle w:val="TableGrid"/>
        <w:tblW w:w="0" w:type="auto"/>
        <w:tblLook w:val="04A0" w:firstRow="1" w:lastRow="0" w:firstColumn="1" w:lastColumn="0" w:noHBand="0" w:noVBand="1"/>
      </w:tblPr>
      <w:tblGrid>
        <w:gridCol w:w="1365"/>
        <w:gridCol w:w="1404"/>
        <w:gridCol w:w="1458"/>
        <w:gridCol w:w="1496"/>
        <w:gridCol w:w="1722"/>
        <w:gridCol w:w="1621"/>
        <w:gridCol w:w="1376"/>
        <w:gridCol w:w="2426"/>
        <w:gridCol w:w="1748"/>
      </w:tblGrid>
      <w:tr xmlns:wp14="http://schemas.microsoft.com/office/word/2010/wordml" w:rsidR="00C11B19" w:rsidTr="0C4F664C" w14:paraId="2D5A7145" wp14:textId="77777777">
        <w:tc>
          <w:tcPr>
            <w:tcW w:w="1464" w:type="dxa"/>
            <w:tcMar/>
          </w:tcPr>
          <w:p w:rsidR="00C11B19" w:rsidRDefault="00C11B19" w14:paraId="0A37501D" wp14:textId="77777777"/>
        </w:tc>
        <w:tc>
          <w:tcPr>
            <w:tcW w:w="4424" w:type="dxa"/>
            <w:gridSpan w:val="3"/>
            <w:tcMar/>
          </w:tcPr>
          <w:p w:rsidR="00C11B19" w:rsidRDefault="00C11B19" w14:paraId="2A3E8F1F" wp14:textId="77777777">
            <w:r>
              <w:t>Study design</w:t>
            </w:r>
          </w:p>
        </w:tc>
        <w:tc>
          <w:tcPr>
            <w:tcW w:w="4581" w:type="dxa"/>
            <w:gridSpan w:val="3"/>
            <w:tcMar/>
          </w:tcPr>
          <w:p w:rsidR="00C11B19" w:rsidRDefault="00C11B19" w14:paraId="19C61514" wp14:textId="77777777">
            <w:r>
              <w:t>Participant representativeness</w:t>
            </w:r>
          </w:p>
        </w:tc>
        <w:tc>
          <w:tcPr>
            <w:tcW w:w="4016" w:type="dxa"/>
            <w:gridSpan w:val="2"/>
            <w:tcMar/>
          </w:tcPr>
          <w:p w:rsidR="00C11B19" w:rsidRDefault="00C11B19" w14:paraId="2A8EB69F" wp14:textId="77777777">
            <w:r>
              <w:t>Equivalence of comparison groups</w:t>
            </w:r>
          </w:p>
        </w:tc>
      </w:tr>
      <w:tr xmlns:wp14="http://schemas.microsoft.com/office/word/2010/wordml" w:rsidR="00C11B19" w:rsidTr="0C4F664C" w14:paraId="3C00DB0B" wp14:textId="77777777">
        <w:tc>
          <w:tcPr>
            <w:tcW w:w="1464" w:type="dxa"/>
            <w:tcMar/>
          </w:tcPr>
          <w:p w:rsidR="00C11B19" w:rsidRDefault="00C11B19" w14:paraId="6C85D74A" wp14:textId="77777777">
            <w:r>
              <w:t xml:space="preserve">Author </w:t>
            </w:r>
            <w:r w:rsidRPr="00C11B19">
              <w:rPr>
                <w:i/>
              </w:rPr>
              <w:t>et al.</w:t>
            </w:r>
            <w:r>
              <w:t>, Year</w:t>
            </w:r>
          </w:p>
        </w:tc>
        <w:tc>
          <w:tcPr>
            <w:tcW w:w="1464" w:type="dxa"/>
            <w:tcMar/>
          </w:tcPr>
          <w:p w:rsidR="00C11B19" w:rsidRDefault="00C11B19" w14:paraId="58960F46" wp14:textId="77777777">
            <w:commentRangeStart w:id="0"/>
            <w:r>
              <w:t>Cohort</w:t>
            </w:r>
            <w:commentRangeEnd w:id="0"/>
            <w:r>
              <w:rPr>
                <w:rStyle w:val="CommentReference"/>
              </w:rPr>
              <w:commentReference w:id="0"/>
            </w:r>
          </w:p>
        </w:tc>
        <w:tc>
          <w:tcPr>
            <w:tcW w:w="1464" w:type="dxa"/>
            <w:tcMar/>
          </w:tcPr>
          <w:p w:rsidR="00C11B19" w:rsidRDefault="00C11B19" w14:paraId="767D1E8D" wp14:textId="77777777">
            <w:commentRangeStart w:id="1"/>
            <w:r>
              <w:t>Control or comparison group</w:t>
            </w:r>
            <w:commentRangeEnd w:id="1"/>
            <w:r>
              <w:rPr>
                <w:rStyle w:val="CommentReference"/>
              </w:rPr>
              <w:commentReference w:id="1"/>
            </w:r>
          </w:p>
        </w:tc>
        <w:tc>
          <w:tcPr>
            <w:tcW w:w="1496" w:type="dxa"/>
            <w:tcMar/>
          </w:tcPr>
          <w:p w:rsidR="00C11B19" w:rsidRDefault="00C11B19" w14:paraId="640F448C" wp14:textId="77777777">
            <w:commentRangeStart w:id="2"/>
            <w:r>
              <w:t>Pre/post intervention data</w:t>
            </w:r>
            <w:commentRangeEnd w:id="2"/>
            <w:r>
              <w:rPr>
                <w:rStyle w:val="CommentReference"/>
              </w:rPr>
              <w:commentReference w:id="2"/>
            </w:r>
          </w:p>
        </w:tc>
        <w:tc>
          <w:tcPr>
            <w:tcW w:w="1496" w:type="dxa"/>
            <w:tcMar/>
          </w:tcPr>
          <w:p w:rsidR="00C11B19" w:rsidRDefault="00C11B19" w14:paraId="476EE3A4" wp14:textId="77777777">
            <w:commentRangeStart w:id="3"/>
            <w:r w:rsidRPr="00C11B19">
              <w:t>Random assignment of participants to the intervention</w:t>
            </w:r>
            <w:commentRangeEnd w:id="3"/>
            <w:r w:rsidR="00095FEC">
              <w:rPr>
                <w:rStyle w:val="CommentReference"/>
              </w:rPr>
              <w:commentReference w:id="3"/>
            </w:r>
          </w:p>
        </w:tc>
        <w:tc>
          <w:tcPr>
            <w:tcW w:w="1621" w:type="dxa"/>
            <w:tcMar/>
          </w:tcPr>
          <w:p w:rsidR="00C11B19" w:rsidRDefault="00C11B19" w14:paraId="40268966" wp14:textId="77777777">
            <w:commentRangeStart w:id="4"/>
            <w:r w:rsidRPr="00C11B19">
              <w:t>Random selection of participants for assessment</w:t>
            </w:r>
            <w:commentRangeEnd w:id="4"/>
            <w:r>
              <w:rPr>
                <w:rStyle w:val="CommentReference"/>
              </w:rPr>
              <w:commentReference w:id="4"/>
            </w:r>
          </w:p>
        </w:tc>
        <w:tc>
          <w:tcPr>
            <w:tcW w:w="1464" w:type="dxa"/>
            <w:tcMar/>
          </w:tcPr>
          <w:p w:rsidR="00C11B19" w:rsidRDefault="00C11B19" w14:paraId="31CB194C" wp14:textId="77777777">
            <w:commentRangeStart w:id="5"/>
            <w:r w:rsidRPr="00C11B19">
              <w:t>Follow-up rate of 80% or more</w:t>
            </w:r>
            <w:commentRangeEnd w:id="5"/>
            <w:r w:rsidR="00095FEC">
              <w:rPr>
                <w:rStyle w:val="CommentReference"/>
              </w:rPr>
              <w:commentReference w:id="5"/>
            </w:r>
          </w:p>
        </w:tc>
        <w:tc>
          <w:tcPr>
            <w:tcW w:w="2201" w:type="dxa"/>
            <w:tcMar/>
          </w:tcPr>
          <w:p w:rsidR="00C11B19" w:rsidRDefault="00C11B19" w14:paraId="33D29F22" wp14:textId="77777777">
            <w:commentRangeStart w:id="6"/>
            <w:r w:rsidRPr="00C11B19">
              <w:t xml:space="preserve">Comparison groups equivalent on </w:t>
            </w:r>
            <w:proofErr w:type="spellStart"/>
            <w:r w:rsidRPr="00C11B19">
              <w:t>sociodemographics</w:t>
            </w:r>
            <w:proofErr w:type="spellEnd"/>
            <w:commentRangeEnd w:id="6"/>
            <w:r w:rsidR="00095FEC">
              <w:rPr>
                <w:rStyle w:val="CommentReference"/>
              </w:rPr>
              <w:commentReference w:id="6"/>
            </w:r>
          </w:p>
        </w:tc>
        <w:tc>
          <w:tcPr>
            <w:tcW w:w="1815" w:type="dxa"/>
            <w:tcMar/>
          </w:tcPr>
          <w:p w:rsidR="00C11B19" w:rsidRDefault="00C11B19" w14:paraId="61DE01DA" wp14:textId="77777777">
            <w:commentRangeStart w:id="7"/>
            <w:r w:rsidRPr="00C11B19">
              <w:t>Comparison groups equivalent at baseline on outcome measures</w:t>
            </w:r>
            <w:commentRangeEnd w:id="7"/>
            <w:r w:rsidR="00095FEC">
              <w:rPr>
                <w:rStyle w:val="CommentReference"/>
              </w:rPr>
              <w:commentReference w:id="7"/>
            </w:r>
          </w:p>
        </w:tc>
      </w:tr>
      <w:tr xmlns:wp14="http://schemas.microsoft.com/office/word/2010/wordml" w:rsidR="00C11B19" w:rsidTr="0C4F664C" w14:paraId="0DA70AF4" wp14:textId="77777777">
        <w:tc>
          <w:tcPr>
            <w:tcW w:w="1464" w:type="dxa"/>
            <w:tcMar/>
          </w:tcPr>
          <w:p w:rsidR="00C11B19" w:rsidRDefault="00C11B19" w14:paraId="5DAB6C7B" wp14:textId="1F98627D">
            <w:r w:rsidR="794E7898">
              <w:rPr/>
              <w:t>Answer options</w:t>
            </w:r>
          </w:p>
        </w:tc>
        <w:tc>
          <w:tcPr>
            <w:tcW w:w="1464" w:type="dxa"/>
            <w:tcMar/>
          </w:tcPr>
          <w:p w:rsidR="00C11B19" w:rsidRDefault="00C11B19" w14:paraId="0A3CC5C1" wp14:textId="77777777">
            <w:r>
              <w:t>Yes, No</w:t>
            </w:r>
          </w:p>
        </w:tc>
        <w:tc>
          <w:tcPr>
            <w:tcW w:w="1464" w:type="dxa"/>
            <w:tcMar/>
          </w:tcPr>
          <w:p w:rsidR="00C11B19" w:rsidRDefault="00C11B19" w14:paraId="0DD495E0" wp14:textId="77777777">
            <w:r>
              <w:t>Yes, No</w:t>
            </w:r>
          </w:p>
        </w:tc>
        <w:tc>
          <w:tcPr>
            <w:tcW w:w="1496" w:type="dxa"/>
            <w:tcMar/>
          </w:tcPr>
          <w:p w:rsidR="00C11B19" w:rsidRDefault="00C11B19" w14:paraId="64374794" wp14:textId="77777777">
            <w:r>
              <w:t>Yes, No</w:t>
            </w:r>
          </w:p>
        </w:tc>
        <w:tc>
          <w:tcPr>
            <w:tcW w:w="1496" w:type="dxa"/>
            <w:tcMar/>
          </w:tcPr>
          <w:p w:rsidR="00C11B19" w:rsidRDefault="00C11B19" w14:paraId="75D0703F" wp14:textId="77777777">
            <w:r>
              <w:t>Yes, No, NA</w:t>
            </w:r>
          </w:p>
        </w:tc>
        <w:tc>
          <w:tcPr>
            <w:tcW w:w="1621" w:type="dxa"/>
            <w:tcMar/>
          </w:tcPr>
          <w:p w:rsidR="00C11B19" w:rsidRDefault="00C11B19" w14:paraId="374FBC20" wp14:textId="77777777">
            <w:r>
              <w:t>Yes, No</w:t>
            </w:r>
          </w:p>
        </w:tc>
        <w:tc>
          <w:tcPr>
            <w:tcW w:w="1464" w:type="dxa"/>
            <w:tcMar/>
          </w:tcPr>
          <w:p w:rsidR="00C11B19" w:rsidRDefault="00C11B19" w14:paraId="5C222C09" wp14:textId="77777777">
            <w:r>
              <w:t>Yes, No, NA, NR</w:t>
            </w:r>
          </w:p>
        </w:tc>
        <w:tc>
          <w:tcPr>
            <w:tcW w:w="2201" w:type="dxa"/>
            <w:tcMar/>
          </w:tcPr>
          <w:p w:rsidR="00C11B19" w:rsidRDefault="00C11B19" w14:paraId="0B884834" wp14:textId="77777777">
            <w:r>
              <w:t>Yes, No, NA, NR</w:t>
            </w:r>
          </w:p>
        </w:tc>
        <w:tc>
          <w:tcPr>
            <w:tcW w:w="1815" w:type="dxa"/>
            <w:tcMar/>
          </w:tcPr>
          <w:p w:rsidR="00C11B19" w:rsidRDefault="00C11B19" w14:paraId="057C88F7" wp14:textId="77777777">
            <w:r>
              <w:t>Yes, No, NA, NR</w:t>
            </w:r>
          </w:p>
        </w:tc>
      </w:tr>
    </w:tbl>
    <w:p xmlns:wp14="http://schemas.microsoft.com/office/word/2010/wordml" w:rsidR="00C11B19" w:rsidRDefault="00C11B19" w14:paraId="02EB378F" wp14:textId="77777777"/>
    <w:p xmlns:wp14="http://schemas.microsoft.com/office/word/2010/wordml" w:rsidR="00C11B19" w:rsidRDefault="00C11B19" w14:paraId="6A05A809" wp14:textId="77777777">
      <w:bookmarkStart w:name="_GoBack" w:id="8"/>
      <w:bookmarkEnd w:id="8"/>
    </w:p>
    <w:sectPr w:rsidR="00C11B19" w:rsidSect="00C11B1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PTY" w:author="Teresa Yeh" w:date="2019-09-13T09:56:00Z" w:id="0">
    <w:p xmlns:wp14="http://schemas.microsoft.com/office/word/2010/wordml" w:rsidR="00C11B19" w:rsidP="00C11B19" w:rsidRDefault="00C11B19" w14:paraId="6FAB7570" wp14:textId="77777777">
      <w:pPr>
        <w:pStyle w:val="CommentText"/>
      </w:pPr>
      <w:r>
        <w:rPr>
          <w:rStyle w:val="CommentReference"/>
        </w:rPr>
        <w:annotationRef/>
      </w:r>
      <w:r>
        <w:t>Does this study include a cohort that completed both the baseline assessment and the follow-up assessment(s)?</w:t>
      </w:r>
    </w:p>
    <w:p xmlns:wp14="http://schemas.microsoft.com/office/word/2010/wordml" w:rsidR="00C11B19" w:rsidP="00C11B19" w:rsidRDefault="00C11B19" w14:paraId="5A39BBE3" wp14:textId="77777777">
      <w:pPr>
        <w:pStyle w:val="CommentText"/>
      </w:pPr>
    </w:p>
    <w:p xmlns:wp14="http://schemas.microsoft.com/office/word/2010/wordml" w:rsidR="00C11B19" w:rsidP="00C11B19" w:rsidRDefault="00C11B19" w14:paraId="3C213CF5" wp14:textId="77777777">
      <w:pPr>
        <w:pStyle w:val="CommentText"/>
      </w:pPr>
      <w:r>
        <w:t xml:space="preserve">If the study includes a cohort </w:t>
      </w:r>
      <w:r w:rsidR="00095FEC">
        <w:t xml:space="preserve">(in this context, by “cohort” </w:t>
      </w:r>
      <w:proofErr w:type="gramStart"/>
      <w:r w:rsidR="00095FEC">
        <w:t>we  simply</w:t>
      </w:r>
      <w:proofErr w:type="gramEnd"/>
      <w:r w:rsidR="00095FEC">
        <w:t xml:space="preserve"> mean “a group of people”) </w:t>
      </w:r>
      <w:r>
        <w:t>that was followed over time and included multiple assessments with the same people, choose Yes. If the study did not conduct multiple assessments with a cohort of individuals over time, choose No. For example, if the study used a serial cross-sectional design with different individuals (even if they are from the same population) completing the assessments, choose No.</w:t>
      </w:r>
      <w:r w:rsidR="00095FEC">
        <w:t xml:space="preserve"> </w:t>
      </w:r>
    </w:p>
  </w:comment>
  <w:comment w:initials="PTY" w:author="Teresa Yeh" w:date="2019-09-13T09:48:00Z" w:id="1">
    <w:p xmlns:wp14="http://schemas.microsoft.com/office/word/2010/wordml" w:rsidRPr="00BE697C" w:rsidR="00C11B19" w:rsidP="00095FEC" w:rsidRDefault="00C11B19" w14:paraId="5BDC57F6" wp14:textId="77777777">
      <w:pPr>
        <w:rPr>
          <w:rFonts w:ascii="Times" w:hAnsi="Times" w:cs="Times New Roman"/>
        </w:rPr>
      </w:pPr>
      <w:r>
        <w:rPr>
          <w:rStyle w:val="CommentReference"/>
        </w:rPr>
        <w:annotationRef/>
      </w:r>
      <w:r w:rsidRPr="00095FEC">
        <w:rPr>
          <w:shd w:val="clear" w:color="auto" w:fill="FFFFFF"/>
        </w:rPr>
        <w:t xml:space="preserve">Does this study have a control and/or comparison arm in addition to the intervention arm? Control or comparison groups are defined as analyses that compare those who received the intervention to those who did not. They may also include those who received a more-intensive versus less-intensive intervention. These include </w:t>
      </w:r>
      <w:r w:rsidRPr="00095FEC">
        <w:t>analyses</w:t>
      </w:r>
      <w:r w:rsidRPr="00095FEC">
        <w:rPr>
          <w:shd w:val="clear" w:color="auto" w:fill="FFFFFF"/>
        </w:rPr>
        <w:t xml:space="preserve"> that compare intervention, control and/or comparison groups, and cross-sectional analyses that are stratified by whether participants did or did not receive the intervention.</w:t>
      </w:r>
      <w:r w:rsidRPr="00C11B19">
        <w:rPr>
          <w:shd w:val="clear" w:color="auto" w:fill="FFFFFF"/>
        </w:rPr>
        <w:t> </w:t>
      </w:r>
      <w:r w:rsidRPr="00C11B19">
        <w:br/>
      </w:r>
      <w:r w:rsidRPr="00C11B19">
        <w:br/>
      </w:r>
      <w:r w:rsidRPr="00C11B19">
        <w:rPr>
          <w:shd w:val="clear" w:color="auto" w:fill="FFFFFF"/>
        </w:rPr>
        <w:t>If the study only had an intervention arm, or was a before-after analysis without stratification, choose No.</w:t>
      </w:r>
    </w:p>
  </w:comment>
  <w:comment w:initials="PTY" w:author="Teresa Yeh" w:date="2019-09-13T09:46:00Z" w:id="2">
    <w:p xmlns:wp14="http://schemas.microsoft.com/office/word/2010/wordml" w:rsidR="00C11B19" w:rsidP="00C11B19" w:rsidRDefault="00C11B19" w14:paraId="2822A1D8" wp14:textId="77777777">
      <w:pPr>
        <w:pStyle w:val="CommentText"/>
      </w:pPr>
      <w:r>
        <w:rPr>
          <w:rStyle w:val="CommentReference"/>
        </w:rPr>
        <w:annotationRef/>
      </w:r>
      <w:r>
        <w:t>Does this study present data from both before (baseline) and after the intervention?</w:t>
      </w:r>
    </w:p>
    <w:p xmlns:wp14="http://schemas.microsoft.com/office/word/2010/wordml" w:rsidR="00C11B19" w:rsidP="00C11B19" w:rsidRDefault="00C11B19" w14:paraId="41C8F396" wp14:textId="77777777">
      <w:pPr>
        <w:pStyle w:val="CommentText"/>
      </w:pPr>
    </w:p>
    <w:p xmlns:wp14="http://schemas.microsoft.com/office/word/2010/wordml" w:rsidR="00C11B19" w:rsidP="00C11B19" w:rsidRDefault="00C11B19" w14:paraId="7FBB2551" wp14:textId="77777777">
      <w:pPr>
        <w:pStyle w:val="CommentText"/>
      </w:pPr>
      <w:r>
        <w:t>If only post-intervention data are presented, choose No.</w:t>
      </w:r>
    </w:p>
  </w:comment>
  <w:comment w:initials="PTY" w:author="Teresa Yeh" w:date="2019-09-13T09:48:00Z" w:id="3">
    <w:p xmlns:wp14="http://schemas.microsoft.com/office/word/2010/wordml" w:rsidRPr="00BE697C" w:rsidR="00095FEC" w:rsidP="00BE697C" w:rsidRDefault="00095FEC" w14:paraId="6DFFCE85" wp14:textId="77777777">
      <w:pPr>
        <w:rPr>
          <w:rFonts w:ascii="Times" w:hAnsi="Times" w:eastAsia="Times New Roman" w:cs="Times New Roman"/>
          <w:sz w:val="20"/>
          <w:szCs w:val="20"/>
        </w:rPr>
      </w:pPr>
      <w:r>
        <w:rPr>
          <w:rStyle w:val="CommentReference"/>
        </w:rPr>
        <w:annotationRef/>
      </w:r>
      <w:r w:rsidRPr="00095FEC">
        <w:rPr>
          <w:rFonts w:ascii="Segoe UI" w:hAnsi="Segoe UI" w:eastAsia="Times New Roman" w:cs="Segoe UI"/>
          <w:color w:val="000000"/>
          <w:sz w:val="20"/>
          <w:szCs w:val="20"/>
          <w:shd w:val="clear" w:color="auto" w:fill="FFFFFF"/>
        </w:rPr>
        <w:t>Were participants randomly assigned to intervention and/or control arms?</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If the study was a multi-armed study design where participants were randomly assigned to the intervention or to the control/comparison arm (whether individual or group randomized), choose Yes.</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If participants self-selected into the intervention, OR if the assignment to the intervention was not random, choose No.</w:t>
      </w:r>
    </w:p>
  </w:comment>
  <w:comment w:initials="PTY" w:author="Teresa Yeh" w:date="2019-09-13T09:45:00Z" w:id="4">
    <w:p xmlns:wp14="http://schemas.microsoft.com/office/word/2010/wordml" w:rsidR="00C11B19" w:rsidP="00C11B19" w:rsidRDefault="00C11B19" w14:paraId="0F30FACB" wp14:textId="77777777">
      <w:pPr>
        <w:pStyle w:val="CommentText"/>
      </w:pPr>
      <w:r>
        <w:rPr>
          <w:rStyle w:val="CommentReference"/>
        </w:rPr>
        <w:annotationRef/>
      </w:r>
      <w:r>
        <w:t>Were participants randomly selected for assessment?</w:t>
      </w:r>
    </w:p>
    <w:p xmlns:wp14="http://schemas.microsoft.com/office/word/2010/wordml" w:rsidR="00C11B19" w:rsidP="00C11B19" w:rsidRDefault="00C11B19" w14:paraId="72A3D3EC" wp14:textId="77777777">
      <w:pPr>
        <w:pStyle w:val="CommentText"/>
      </w:pPr>
    </w:p>
    <w:p xmlns:wp14="http://schemas.microsoft.com/office/word/2010/wordml" w:rsidR="00C11B19" w:rsidP="00C11B19" w:rsidRDefault="00C11B19" w14:paraId="3B8AF577" wp14:textId="77777777">
      <w:pPr>
        <w:pStyle w:val="CommentText"/>
      </w:pPr>
      <w:r>
        <w:t xml:space="preserve">If authors use a probability sample to select participants (defined as a study in which the investigators pre-assess a sampling frame and randomly select groups or people from the specified population), choose Yes. Similarly, if authors use a mixed sampling strategy but conducted random sampling for at least one part of that mixed strategy (for example, they have a non-probability sample of schools but then within schools randomly select students), then choose Yes because they randomly selected participants for assessment at some level, i.e. at one sampling frame. </w:t>
      </w:r>
    </w:p>
    <w:p xmlns:wp14="http://schemas.microsoft.com/office/word/2010/wordml" w:rsidR="00C11B19" w:rsidP="00C11B19" w:rsidRDefault="00C11B19" w14:paraId="0D0B940D" wp14:textId="77777777">
      <w:pPr>
        <w:pStyle w:val="CommentText"/>
      </w:pPr>
    </w:p>
    <w:p xmlns:wp14="http://schemas.microsoft.com/office/word/2010/wordml" w:rsidR="00C11B19" w:rsidP="00C11B19" w:rsidRDefault="00C11B19" w14:paraId="47E93F3F" wp14:textId="77777777">
      <w:pPr>
        <w:pStyle w:val="CommentText"/>
      </w:pPr>
      <w:r>
        <w:t>If authors used a non-probability sample (defined as a study in which the investigators use convenience or self-selected sampling strategies), choose No.</w:t>
      </w:r>
    </w:p>
  </w:comment>
  <w:comment w:initials="PTY" w:author="Teresa Yeh" w:date="2019-09-13T09:55:00Z" w:id="5">
    <w:p xmlns:wp14="http://schemas.microsoft.com/office/word/2010/wordml" w:rsidR="00095FEC" w:rsidP="00095FEC" w:rsidRDefault="00095FEC" w14:paraId="2345996E" wp14:textId="77777777">
      <w:pPr>
        <w:rPr>
          <w:rFonts w:ascii="Segoe UI" w:hAnsi="Segoe UI" w:eastAsia="Times New Roman" w:cs="Segoe UI"/>
          <w:color w:val="000000"/>
          <w:sz w:val="20"/>
          <w:szCs w:val="20"/>
          <w:shd w:val="clear" w:color="auto" w:fill="FFFFFF"/>
        </w:rPr>
      </w:pPr>
      <w:r>
        <w:rPr>
          <w:rStyle w:val="CommentReference"/>
        </w:rPr>
        <w:annotationRef/>
      </w:r>
      <w:r w:rsidRPr="00095FEC">
        <w:rPr>
          <w:rFonts w:ascii="Segoe UI" w:hAnsi="Segoe UI" w:eastAsia="Times New Roman" w:cs="Segoe UI"/>
          <w:color w:val="000000"/>
          <w:sz w:val="20"/>
          <w:szCs w:val="20"/>
          <w:shd w:val="clear" w:color="auto" w:fill="FFFFFF"/>
        </w:rPr>
        <w:t>Did the entire study population have a follow-up rate of 80% or more?</w:t>
      </w:r>
    </w:p>
    <w:p xmlns:wp14="http://schemas.microsoft.com/office/word/2010/wordml" w:rsidRPr="00095FEC" w:rsidR="00095FEC" w:rsidP="00095FEC" w:rsidRDefault="00095FEC" w14:paraId="2DF3490C" wp14:textId="77777777">
      <w:pPr>
        <w:rPr>
          <w:rFonts w:ascii="Times" w:hAnsi="Times" w:eastAsia="Times New Roman" w:cs="Times New Roman"/>
          <w:sz w:val="20"/>
          <w:szCs w:val="20"/>
        </w:rPr>
      </w:pPr>
      <w:r>
        <w:rPr>
          <w:rFonts w:ascii="Times" w:hAnsi="Times" w:eastAsia="Times New Roman" w:cs="Times New Roman"/>
          <w:sz w:val="20"/>
          <w:szCs w:val="20"/>
        </w:rPr>
        <w:t>If "Cohort" = No, then choose NA for this item.</w:t>
      </w:r>
    </w:p>
    <w:p xmlns:wp14="http://schemas.microsoft.com/office/word/2010/wordml" w:rsidR="00095FEC" w:rsidRDefault="00095FEC" w14:paraId="0E27B00A" wp14:textId="77777777">
      <w:pPr>
        <w:pStyle w:val="CommentText"/>
      </w:pPr>
    </w:p>
  </w:comment>
  <w:comment w:initials="PTY" w:author="Teresa Yeh" w:date="2019-09-13T09:53:00Z" w:id="6">
    <w:p xmlns:wp14="http://schemas.microsoft.com/office/word/2010/wordml" w:rsidR="00095FEC" w:rsidP="00BE697C" w:rsidRDefault="00095FEC" w14:paraId="21EBAD9C" wp14:textId="77777777">
      <w:pPr>
        <w:rPr>
          <w:rFonts w:ascii="Segoe UI" w:hAnsi="Segoe UI" w:eastAsia="Times New Roman" w:cs="Segoe UI"/>
          <w:color w:val="000000"/>
          <w:sz w:val="20"/>
          <w:szCs w:val="20"/>
          <w:shd w:val="clear" w:color="auto" w:fill="FFFFFF"/>
        </w:rPr>
      </w:pPr>
      <w:r>
        <w:rPr>
          <w:rStyle w:val="CommentReference"/>
        </w:rPr>
        <w:annotationRef/>
      </w:r>
      <w:r w:rsidRPr="00095FEC">
        <w:rPr>
          <w:rFonts w:ascii="Segoe UI" w:hAnsi="Segoe UI" w:eastAsia="Times New Roman" w:cs="Segoe UI"/>
          <w:color w:val="000000"/>
          <w:sz w:val="20"/>
          <w:szCs w:val="20"/>
          <w:shd w:val="clear" w:color="auto" w:fill="FFFFFF"/>
        </w:rPr>
        <w:t>Were the study arms equivalent on socio-demographic characteristics?</w:t>
      </w:r>
    </w:p>
    <w:p xmlns:wp14="http://schemas.microsoft.com/office/word/2010/wordml" w:rsidRPr="00BE697C" w:rsidR="00095FEC" w:rsidP="00BE697C" w:rsidRDefault="00095FEC" w14:paraId="1FE6CF8E" wp14:textId="77777777">
      <w:pPr>
        <w:rPr>
          <w:rFonts w:ascii="Segoe UI" w:hAnsi="Segoe UI" w:eastAsia="Times New Roman" w:cs="Segoe UI"/>
          <w:color w:val="000000"/>
          <w:sz w:val="20"/>
          <w:szCs w:val="20"/>
          <w:shd w:val="clear" w:color="auto" w:fill="FFFFFF"/>
        </w:rPr>
      </w:pPr>
      <w:r>
        <w:rPr>
          <w:rFonts w:ascii="Segoe UI" w:hAnsi="Segoe UI" w:eastAsia="Times New Roman" w:cs="Segoe UI"/>
          <w:color w:val="000000"/>
          <w:sz w:val="20"/>
          <w:szCs w:val="20"/>
        </w:rPr>
        <w:t>If "control or comparison group" = NO, then choose NA for this item.</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w:t>
      </w:r>
      <w:proofErr w:type="gramStart"/>
      <w:r w:rsidRPr="00095FEC">
        <w:rPr>
          <w:rFonts w:ascii="Segoe UI" w:hAnsi="Segoe UI" w:eastAsia="Times New Roman" w:cs="Segoe UI"/>
          <w:color w:val="000000"/>
          <w:sz w:val="20"/>
          <w:szCs w:val="20"/>
          <w:shd w:val="clear" w:color="auto" w:fill="FFFFFF"/>
        </w:rPr>
        <w:t>i</w:t>
      </w:r>
      <w:proofErr w:type="gramEnd"/>
      <w:r w:rsidRPr="00095FEC">
        <w:rPr>
          <w:rFonts w:ascii="Segoe UI" w:hAnsi="Segoe UI" w:eastAsia="Times New Roman" w:cs="Segoe UI"/>
          <w:color w:val="000000"/>
          <w:sz w:val="20"/>
          <w:szCs w:val="20"/>
          <w:shd w:val="clear" w:color="auto" w:fill="FFFFFF"/>
        </w:rPr>
        <w:t xml:space="preserve">.e. no statistically significantly differences between study arms on </w:t>
      </w:r>
      <w:proofErr w:type="spellStart"/>
      <w:r w:rsidRPr="00095FEC">
        <w:rPr>
          <w:rFonts w:ascii="Segoe UI" w:hAnsi="Segoe UI" w:eastAsia="Times New Roman" w:cs="Segoe UI"/>
          <w:color w:val="000000"/>
          <w:sz w:val="20"/>
          <w:szCs w:val="20"/>
          <w:shd w:val="clear" w:color="auto" w:fill="FFFFFF"/>
        </w:rPr>
        <w:t>sociodemographic</w:t>
      </w:r>
      <w:proofErr w:type="spellEnd"/>
      <w:r w:rsidRPr="00095FEC">
        <w:rPr>
          <w:rFonts w:ascii="Segoe UI" w:hAnsi="Segoe UI" w:eastAsia="Times New Roman" w:cs="Segoe UI"/>
          <w:color w:val="000000"/>
          <w:sz w:val="20"/>
          <w:szCs w:val="20"/>
          <w:shd w:val="clear" w:color="auto" w:fill="FFFFFF"/>
        </w:rPr>
        <w:t xml:space="preserve"> characteristics, p&gt;0.05)</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If the study has multiple study arms but the authors don't report whether the arms were equivalent on socio-demographics, select Not Reported.</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Hint: Look at the tables! Pre-intervention characteristics are most likely in Table 1.</w:t>
      </w:r>
    </w:p>
  </w:comment>
  <w:comment w:initials="PTY" w:author="Teresa Yeh" w:date="2019-09-13T09:54:00Z" w:id="7">
    <w:p xmlns:wp14="http://schemas.microsoft.com/office/word/2010/wordml" w:rsidR="00095FEC" w:rsidP="00BE697C" w:rsidRDefault="00095FEC" w14:paraId="65B5B753" wp14:textId="77777777">
      <w:pPr>
        <w:rPr>
          <w:rFonts w:ascii="Segoe UI" w:hAnsi="Segoe UI" w:eastAsia="Times New Roman" w:cs="Segoe UI"/>
          <w:color w:val="000000"/>
          <w:sz w:val="20"/>
          <w:szCs w:val="20"/>
        </w:rPr>
      </w:pPr>
      <w:r>
        <w:rPr>
          <w:rStyle w:val="CommentReference"/>
        </w:rPr>
        <w:annotationRef/>
      </w:r>
      <w:r w:rsidRPr="00095FEC">
        <w:rPr>
          <w:rFonts w:ascii="Segoe UI" w:hAnsi="Segoe UI" w:eastAsia="Times New Roman" w:cs="Segoe UI"/>
          <w:color w:val="000000"/>
          <w:sz w:val="20"/>
          <w:szCs w:val="20"/>
          <w:shd w:val="clear" w:color="auto" w:fill="FFFFFF"/>
        </w:rPr>
        <w:t>Were the study arms equivalent on outcome measures at baseline?</w:t>
      </w:r>
      <w:r w:rsidRPr="00095FEC">
        <w:rPr>
          <w:rFonts w:ascii="Segoe UI" w:hAnsi="Segoe UI" w:eastAsia="Times New Roman" w:cs="Segoe UI"/>
          <w:color w:val="000000"/>
          <w:sz w:val="20"/>
          <w:szCs w:val="20"/>
        </w:rPr>
        <w:br/>
      </w:r>
      <w:r>
        <w:rPr>
          <w:rFonts w:ascii="Segoe UI" w:hAnsi="Segoe UI" w:eastAsia="Times New Roman" w:cs="Segoe UI"/>
          <w:color w:val="000000"/>
          <w:sz w:val="20"/>
          <w:szCs w:val="20"/>
        </w:rPr>
        <w:t xml:space="preserve">If "control or comparison group" = NO </w:t>
      </w:r>
      <w:proofErr w:type="gramStart"/>
      <w:r>
        <w:rPr>
          <w:rFonts w:ascii="Segoe UI" w:hAnsi="Segoe UI" w:eastAsia="Times New Roman" w:cs="Segoe UI"/>
          <w:color w:val="000000"/>
          <w:sz w:val="20"/>
          <w:szCs w:val="20"/>
        </w:rPr>
        <w:t xml:space="preserve">OR  </w:t>
      </w:r>
      <w:proofErr w:type="spellStart"/>
      <w:r>
        <w:rPr>
          <w:rFonts w:ascii="Segoe UI" w:hAnsi="Segoe UI" w:eastAsia="Times New Roman" w:cs="Segoe UI"/>
          <w:color w:val="000000"/>
          <w:sz w:val="20"/>
          <w:szCs w:val="20"/>
        </w:rPr>
        <w:t>i</w:t>
      </w:r>
      <w:proofErr w:type="spellEnd"/>
      <w:r>
        <w:rPr>
          <w:rFonts w:ascii="Segoe UI" w:hAnsi="Segoe UI" w:eastAsia="Times New Roman" w:cs="Segoe UI"/>
          <w:color w:val="000000"/>
          <w:sz w:val="20"/>
          <w:szCs w:val="20"/>
        </w:rPr>
        <w:t>f</w:t>
      </w:r>
      <w:proofErr w:type="gramEnd"/>
      <w:r>
        <w:rPr>
          <w:rFonts w:ascii="Segoe UI" w:hAnsi="Segoe UI" w:eastAsia="Times New Roman" w:cs="Segoe UI"/>
          <w:color w:val="000000"/>
          <w:sz w:val="20"/>
          <w:szCs w:val="20"/>
        </w:rPr>
        <w:t xml:space="preserve"> "pre/post intervention data"</w:t>
      </w:r>
      <w:r>
        <w:rPr>
          <w:rFonts w:ascii="Segoe UI" w:hAnsi="Segoe UI" w:eastAsia="Times New Roman" w:cs="Segoe UI"/>
          <w:color w:val="000000"/>
          <w:sz w:val="20"/>
          <w:szCs w:val="20"/>
        </w:rPr>
        <w:t xml:space="preserve"> = NO, then choose NA for this item.</w:t>
      </w:r>
    </w:p>
    <w:p xmlns:wp14="http://schemas.microsoft.com/office/word/2010/wordml" w:rsidRPr="00BE697C" w:rsidR="00095FEC" w:rsidP="00BE697C" w:rsidRDefault="00095FEC" w14:paraId="18E40AB0" wp14:textId="77777777">
      <w:pPr>
        <w:rPr>
          <w:rFonts w:ascii="Times" w:hAnsi="Times" w:eastAsia="Times New Roman" w:cs="Times New Roman"/>
          <w:sz w:val="20"/>
          <w:szCs w:val="20"/>
        </w:rPr>
      </w:pP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w:t>
      </w:r>
      <w:proofErr w:type="gramStart"/>
      <w:r w:rsidRPr="00095FEC">
        <w:rPr>
          <w:rFonts w:ascii="Segoe UI" w:hAnsi="Segoe UI" w:eastAsia="Times New Roman" w:cs="Segoe UI"/>
          <w:color w:val="000000"/>
          <w:sz w:val="20"/>
          <w:szCs w:val="20"/>
          <w:shd w:val="clear" w:color="auto" w:fill="FFFFFF"/>
        </w:rPr>
        <w:t>i</w:t>
      </w:r>
      <w:proofErr w:type="gramEnd"/>
      <w:r w:rsidRPr="00095FEC">
        <w:rPr>
          <w:rFonts w:ascii="Segoe UI" w:hAnsi="Segoe UI" w:eastAsia="Times New Roman" w:cs="Segoe UI"/>
          <w:color w:val="000000"/>
          <w:sz w:val="20"/>
          <w:szCs w:val="20"/>
          <w:shd w:val="clear" w:color="auto" w:fill="FFFFFF"/>
        </w:rPr>
        <w:t>.e. no statistically significantly differences between study arms at baseline on outcome measures, p&gt;0.05)</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If the study has multiple study arms but the authors don't report whether the arms were equivalent on socio-demographics, select Not Reported.</w:t>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rPr>
        <w:br/>
      </w:r>
      <w:r w:rsidRPr="00095FEC">
        <w:rPr>
          <w:rFonts w:ascii="Segoe UI" w:hAnsi="Segoe UI" w:eastAsia="Times New Roman" w:cs="Segoe UI"/>
          <w:color w:val="000000"/>
          <w:sz w:val="20"/>
          <w:szCs w:val="20"/>
          <w:shd w:val="clear" w:color="auto" w:fill="FFFFFF"/>
        </w:rPr>
        <w:t>Hint: Look at the tables! Pre-intervention characteristics are most likely in Table 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19"/>
    <w:rsid w:val="00095FEC"/>
    <w:rsid w:val="002C365E"/>
    <w:rsid w:val="00B86ECE"/>
    <w:rsid w:val="00C11B19"/>
    <w:rsid w:val="0C4F664C"/>
    <w:rsid w:val="794E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31CBE"/>
  <w14:defaultImageDpi w14:val="300"/>
  <w15:docId w15:val="{37BFDFFA-7808-4638-9D4D-A5F443503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11B1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1B19"/>
    <w:rPr>
      <w:sz w:val="18"/>
      <w:szCs w:val="18"/>
    </w:rPr>
  </w:style>
  <w:style w:type="paragraph" w:styleId="CommentText">
    <w:name w:val="annotation text"/>
    <w:basedOn w:val="Normal"/>
    <w:link w:val="CommentTextChar"/>
    <w:uiPriority w:val="99"/>
    <w:semiHidden/>
    <w:unhideWhenUsed/>
    <w:rsid w:val="00C11B19"/>
  </w:style>
  <w:style w:type="character" w:styleId="CommentTextChar" w:customStyle="1">
    <w:name w:val="Comment Text Char"/>
    <w:basedOn w:val="DefaultParagraphFont"/>
    <w:link w:val="CommentText"/>
    <w:uiPriority w:val="99"/>
    <w:semiHidden/>
    <w:rsid w:val="00C11B19"/>
  </w:style>
  <w:style w:type="paragraph" w:styleId="CommentSubject">
    <w:name w:val="annotation subject"/>
    <w:basedOn w:val="CommentText"/>
    <w:next w:val="CommentText"/>
    <w:link w:val="CommentSubjectChar"/>
    <w:uiPriority w:val="99"/>
    <w:semiHidden/>
    <w:unhideWhenUsed/>
    <w:rsid w:val="00C11B19"/>
    <w:rPr>
      <w:b/>
      <w:bCs/>
      <w:sz w:val="20"/>
      <w:szCs w:val="20"/>
    </w:rPr>
  </w:style>
  <w:style w:type="character" w:styleId="CommentSubjectChar" w:customStyle="1">
    <w:name w:val="Comment Subject Char"/>
    <w:basedOn w:val="CommentTextChar"/>
    <w:link w:val="CommentSubject"/>
    <w:uiPriority w:val="99"/>
    <w:semiHidden/>
    <w:rsid w:val="00C11B19"/>
    <w:rPr>
      <w:b/>
      <w:bCs/>
      <w:sz w:val="20"/>
      <w:szCs w:val="20"/>
    </w:rPr>
  </w:style>
  <w:style w:type="paragraph" w:styleId="BalloonText">
    <w:name w:val="Balloon Text"/>
    <w:basedOn w:val="Normal"/>
    <w:link w:val="BalloonTextChar"/>
    <w:uiPriority w:val="99"/>
    <w:semiHidden/>
    <w:unhideWhenUsed/>
    <w:rsid w:val="00C11B1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11B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1B19"/>
    <w:rPr>
      <w:sz w:val="18"/>
      <w:szCs w:val="18"/>
    </w:rPr>
  </w:style>
  <w:style w:type="paragraph" w:styleId="CommentText">
    <w:name w:val="annotation text"/>
    <w:basedOn w:val="Normal"/>
    <w:link w:val="CommentTextChar"/>
    <w:uiPriority w:val="99"/>
    <w:semiHidden/>
    <w:unhideWhenUsed/>
    <w:rsid w:val="00C11B19"/>
  </w:style>
  <w:style w:type="character" w:customStyle="1" w:styleId="CommentTextChar">
    <w:name w:val="Comment Text Char"/>
    <w:basedOn w:val="DefaultParagraphFont"/>
    <w:link w:val="CommentText"/>
    <w:uiPriority w:val="99"/>
    <w:semiHidden/>
    <w:rsid w:val="00C11B19"/>
  </w:style>
  <w:style w:type="paragraph" w:styleId="CommentSubject">
    <w:name w:val="annotation subject"/>
    <w:basedOn w:val="CommentText"/>
    <w:next w:val="CommentText"/>
    <w:link w:val="CommentSubjectChar"/>
    <w:uiPriority w:val="99"/>
    <w:semiHidden/>
    <w:unhideWhenUsed/>
    <w:rsid w:val="00C11B19"/>
    <w:rPr>
      <w:b/>
      <w:bCs/>
      <w:sz w:val="20"/>
      <w:szCs w:val="20"/>
    </w:rPr>
  </w:style>
  <w:style w:type="character" w:customStyle="1" w:styleId="CommentSubjectChar">
    <w:name w:val="Comment Subject Char"/>
    <w:basedOn w:val="CommentTextChar"/>
    <w:link w:val="CommentSubject"/>
    <w:uiPriority w:val="99"/>
    <w:semiHidden/>
    <w:rsid w:val="00C11B19"/>
    <w:rPr>
      <w:b/>
      <w:bCs/>
      <w:sz w:val="20"/>
      <w:szCs w:val="20"/>
    </w:rPr>
  </w:style>
  <w:style w:type="paragraph" w:styleId="BalloonText">
    <w:name w:val="Balloon Text"/>
    <w:basedOn w:val="Normal"/>
    <w:link w:val="BalloonTextChar"/>
    <w:uiPriority w:val="99"/>
    <w:semiHidden/>
    <w:unhideWhenUsed/>
    <w:rsid w:val="00C11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B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235">
      <w:bodyDiv w:val="1"/>
      <w:marLeft w:val="0"/>
      <w:marRight w:val="0"/>
      <w:marTop w:val="0"/>
      <w:marBottom w:val="0"/>
      <w:divBdr>
        <w:top w:val="none" w:sz="0" w:space="0" w:color="auto"/>
        <w:left w:val="none" w:sz="0" w:space="0" w:color="auto"/>
        <w:bottom w:val="none" w:sz="0" w:space="0" w:color="auto"/>
        <w:right w:val="none" w:sz="0" w:space="0" w:color="auto"/>
      </w:divBdr>
    </w:div>
    <w:div w:id="230625752">
      <w:bodyDiv w:val="1"/>
      <w:marLeft w:val="0"/>
      <w:marRight w:val="0"/>
      <w:marTop w:val="0"/>
      <w:marBottom w:val="0"/>
      <w:divBdr>
        <w:top w:val="none" w:sz="0" w:space="0" w:color="auto"/>
        <w:left w:val="none" w:sz="0" w:space="0" w:color="auto"/>
        <w:bottom w:val="none" w:sz="0" w:space="0" w:color="auto"/>
        <w:right w:val="none" w:sz="0" w:space="0" w:color="auto"/>
      </w:divBdr>
    </w:div>
    <w:div w:id="569464457">
      <w:bodyDiv w:val="1"/>
      <w:marLeft w:val="0"/>
      <w:marRight w:val="0"/>
      <w:marTop w:val="0"/>
      <w:marBottom w:val="0"/>
      <w:divBdr>
        <w:top w:val="none" w:sz="0" w:space="0" w:color="auto"/>
        <w:left w:val="none" w:sz="0" w:space="0" w:color="auto"/>
        <w:bottom w:val="none" w:sz="0" w:space="0" w:color="auto"/>
        <w:right w:val="none" w:sz="0" w:space="0" w:color="auto"/>
      </w:divBdr>
    </w:div>
    <w:div w:id="580867400">
      <w:bodyDiv w:val="1"/>
      <w:marLeft w:val="0"/>
      <w:marRight w:val="0"/>
      <w:marTop w:val="0"/>
      <w:marBottom w:val="0"/>
      <w:divBdr>
        <w:top w:val="none" w:sz="0" w:space="0" w:color="auto"/>
        <w:left w:val="none" w:sz="0" w:space="0" w:color="auto"/>
        <w:bottom w:val="none" w:sz="0" w:space="0" w:color="auto"/>
        <w:right w:val="none" w:sz="0" w:space="0" w:color="auto"/>
      </w:divBdr>
    </w:div>
    <w:div w:id="658964987">
      <w:bodyDiv w:val="1"/>
      <w:marLeft w:val="0"/>
      <w:marRight w:val="0"/>
      <w:marTop w:val="0"/>
      <w:marBottom w:val="0"/>
      <w:divBdr>
        <w:top w:val="none" w:sz="0" w:space="0" w:color="auto"/>
        <w:left w:val="none" w:sz="0" w:space="0" w:color="auto"/>
        <w:bottom w:val="none" w:sz="0" w:space="0" w:color="auto"/>
        <w:right w:val="none" w:sz="0" w:space="0" w:color="auto"/>
      </w:divBdr>
    </w:div>
    <w:div w:id="862134183">
      <w:bodyDiv w:val="1"/>
      <w:marLeft w:val="0"/>
      <w:marRight w:val="0"/>
      <w:marTop w:val="0"/>
      <w:marBottom w:val="0"/>
      <w:divBdr>
        <w:top w:val="none" w:sz="0" w:space="0" w:color="auto"/>
        <w:left w:val="none" w:sz="0" w:space="0" w:color="auto"/>
        <w:bottom w:val="none" w:sz="0" w:space="0" w:color="auto"/>
        <w:right w:val="none" w:sz="0" w:space="0" w:color="auto"/>
      </w:divBdr>
    </w:div>
    <w:div w:id="898976852">
      <w:bodyDiv w:val="1"/>
      <w:marLeft w:val="0"/>
      <w:marRight w:val="0"/>
      <w:marTop w:val="0"/>
      <w:marBottom w:val="0"/>
      <w:divBdr>
        <w:top w:val="none" w:sz="0" w:space="0" w:color="auto"/>
        <w:left w:val="none" w:sz="0" w:space="0" w:color="auto"/>
        <w:bottom w:val="none" w:sz="0" w:space="0" w:color="auto"/>
        <w:right w:val="none" w:sz="0" w:space="0" w:color="auto"/>
      </w:divBdr>
    </w:div>
    <w:div w:id="1043598574">
      <w:bodyDiv w:val="1"/>
      <w:marLeft w:val="0"/>
      <w:marRight w:val="0"/>
      <w:marTop w:val="0"/>
      <w:marBottom w:val="0"/>
      <w:divBdr>
        <w:top w:val="none" w:sz="0" w:space="0" w:color="auto"/>
        <w:left w:val="none" w:sz="0" w:space="0" w:color="auto"/>
        <w:bottom w:val="none" w:sz="0" w:space="0" w:color="auto"/>
        <w:right w:val="none" w:sz="0" w:space="0" w:color="auto"/>
      </w:divBdr>
    </w:div>
    <w:div w:id="1066413352">
      <w:bodyDiv w:val="1"/>
      <w:marLeft w:val="0"/>
      <w:marRight w:val="0"/>
      <w:marTop w:val="0"/>
      <w:marBottom w:val="0"/>
      <w:divBdr>
        <w:top w:val="none" w:sz="0" w:space="0" w:color="auto"/>
        <w:left w:val="none" w:sz="0" w:space="0" w:color="auto"/>
        <w:bottom w:val="none" w:sz="0" w:space="0" w:color="auto"/>
        <w:right w:val="none" w:sz="0" w:space="0" w:color="auto"/>
      </w:divBdr>
    </w:div>
    <w:div w:id="1327443333">
      <w:bodyDiv w:val="1"/>
      <w:marLeft w:val="0"/>
      <w:marRight w:val="0"/>
      <w:marTop w:val="0"/>
      <w:marBottom w:val="0"/>
      <w:divBdr>
        <w:top w:val="none" w:sz="0" w:space="0" w:color="auto"/>
        <w:left w:val="none" w:sz="0" w:space="0" w:color="auto"/>
        <w:bottom w:val="none" w:sz="0" w:space="0" w:color="auto"/>
        <w:right w:val="none" w:sz="0" w:space="0" w:color="auto"/>
      </w:divBdr>
    </w:div>
    <w:div w:id="1507019668">
      <w:bodyDiv w:val="1"/>
      <w:marLeft w:val="0"/>
      <w:marRight w:val="0"/>
      <w:marTop w:val="0"/>
      <w:marBottom w:val="0"/>
      <w:divBdr>
        <w:top w:val="none" w:sz="0" w:space="0" w:color="auto"/>
        <w:left w:val="none" w:sz="0" w:space="0" w:color="auto"/>
        <w:bottom w:val="none" w:sz="0" w:space="0" w:color="auto"/>
        <w:right w:val="none" w:sz="0" w:space="0" w:color="auto"/>
      </w:divBdr>
    </w:div>
    <w:div w:id="1553495367">
      <w:bodyDiv w:val="1"/>
      <w:marLeft w:val="0"/>
      <w:marRight w:val="0"/>
      <w:marTop w:val="0"/>
      <w:marBottom w:val="0"/>
      <w:divBdr>
        <w:top w:val="none" w:sz="0" w:space="0" w:color="auto"/>
        <w:left w:val="none" w:sz="0" w:space="0" w:color="auto"/>
        <w:bottom w:val="none" w:sz="0" w:space="0" w:color="auto"/>
        <w:right w:val="none" w:sz="0" w:space="0" w:color="auto"/>
      </w:divBdr>
    </w:div>
    <w:div w:id="1645039860">
      <w:bodyDiv w:val="1"/>
      <w:marLeft w:val="0"/>
      <w:marRight w:val="0"/>
      <w:marTop w:val="0"/>
      <w:marBottom w:val="0"/>
      <w:divBdr>
        <w:top w:val="none" w:sz="0" w:space="0" w:color="auto"/>
        <w:left w:val="none" w:sz="0" w:space="0" w:color="auto"/>
        <w:bottom w:val="none" w:sz="0" w:space="0" w:color="auto"/>
        <w:right w:val="none" w:sz="0" w:space="0" w:color="auto"/>
      </w:divBdr>
    </w:div>
    <w:div w:id="1712876409">
      <w:bodyDiv w:val="1"/>
      <w:marLeft w:val="0"/>
      <w:marRight w:val="0"/>
      <w:marTop w:val="0"/>
      <w:marBottom w:val="0"/>
      <w:divBdr>
        <w:top w:val="none" w:sz="0" w:space="0" w:color="auto"/>
        <w:left w:val="none" w:sz="0" w:space="0" w:color="auto"/>
        <w:bottom w:val="none" w:sz="0" w:space="0" w:color="auto"/>
        <w:right w:val="none" w:sz="0" w:space="0" w:color="auto"/>
      </w:divBdr>
    </w:div>
    <w:div w:id="1796100522">
      <w:bodyDiv w:val="1"/>
      <w:marLeft w:val="0"/>
      <w:marRight w:val="0"/>
      <w:marTop w:val="0"/>
      <w:marBottom w:val="0"/>
      <w:divBdr>
        <w:top w:val="none" w:sz="0" w:space="0" w:color="auto"/>
        <w:left w:val="none" w:sz="0" w:space="0" w:color="auto"/>
        <w:bottom w:val="none" w:sz="0" w:space="0" w:color="auto"/>
        <w:right w:val="none" w:sz="0" w:space="0" w:color="auto"/>
      </w:divBdr>
    </w:div>
    <w:div w:id="1839467068">
      <w:bodyDiv w:val="1"/>
      <w:marLeft w:val="0"/>
      <w:marRight w:val="0"/>
      <w:marTop w:val="0"/>
      <w:marBottom w:val="0"/>
      <w:divBdr>
        <w:top w:val="none" w:sz="0" w:space="0" w:color="auto"/>
        <w:left w:val="none" w:sz="0" w:space="0" w:color="auto"/>
        <w:bottom w:val="none" w:sz="0" w:space="0" w:color="auto"/>
        <w:right w:val="none" w:sz="0" w:space="0" w:color="auto"/>
      </w:divBdr>
    </w:div>
    <w:div w:id="185742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0E441E3492C45B39F320B89DAC3DA" ma:contentTypeVersion="14" ma:contentTypeDescription="Create a new document." ma:contentTypeScope="" ma:versionID="3a51f5a45d0ce380268d50f031f29eff">
  <xsd:schema xmlns:xsd="http://www.w3.org/2001/XMLSchema" xmlns:xs="http://www.w3.org/2001/XMLSchema" xmlns:p="http://schemas.microsoft.com/office/2006/metadata/properties" xmlns:ns2="b11758de-8155-404d-9307-3e302534b5ea" xmlns:ns3="832e8486-be9a-467d-b41c-a158e8858b40" targetNamespace="http://schemas.microsoft.com/office/2006/metadata/properties" ma:root="true" ma:fieldsID="dcb8a6030ded52399f1522c7d7569360" ns2:_="" ns3:_="">
    <xsd:import namespace="b11758de-8155-404d-9307-3e302534b5ea"/>
    <xsd:import namespace="832e8486-be9a-467d-b41c-a158e8858b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58de-8155-404d-9307-3e302534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e8486-be9a-467d-b41c-a158e8858b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eac08c-3403-438a-acf6-ed5e0d3c390f}" ma:internalName="TaxCatchAll" ma:showField="CatchAllData" ma:web="832e8486-be9a-467d-b41c-a158e8858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E8AE0-52A9-4E7E-BE95-CC15BA5399FD}"/>
</file>

<file path=customXml/itemProps2.xml><?xml version="1.0" encoding="utf-8"?>
<ds:datastoreItem xmlns:ds="http://schemas.openxmlformats.org/officeDocument/2006/customXml" ds:itemID="{A32D0869-8464-4165-B34F-BDE1608A76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JHSPH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Teresa Yeh</dc:creator>
  <keywords/>
  <dc:description/>
  <lastModifiedBy>Jelena Savovic</lastModifiedBy>
  <revision>2</revision>
  <dcterms:created xsi:type="dcterms:W3CDTF">2019-09-13T13:37:00.0000000Z</dcterms:created>
  <dcterms:modified xsi:type="dcterms:W3CDTF">2023-12-01T13:30:06.1407396Z</dcterms:modified>
</coreProperties>
</file>